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01" w:rsidRPr="002024D5" w:rsidRDefault="002024D5" w:rsidP="002024D5">
      <w:pPr>
        <w:spacing w:after="0" w:line="216" w:lineRule="auto"/>
        <w:ind w:left="922" w:firstLine="965"/>
        <w:rPr>
          <w:rFonts w:ascii="Century Gothic" w:hAnsi="Century Gothic"/>
          <w:color w:val="2E74B5" w:themeColor="accent5" w:themeShade="BF"/>
          <w:sz w:val="84"/>
        </w:rPr>
      </w:pPr>
      <w:bookmarkStart w:id="0" w:name="_Hlk520105573"/>
      <w:r w:rsidRPr="002024D5">
        <w:rPr>
          <w:rFonts w:ascii="Century Gothic" w:hAnsi="Century Gothic"/>
          <w:color w:val="2E74B5" w:themeColor="accent5" w:themeShade="BF"/>
          <w:sz w:val="8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-207645</wp:posOffset>
            </wp:positionV>
            <wp:extent cx="2409825" cy="1190625"/>
            <wp:effectExtent l="0" t="0" r="0" b="0"/>
            <wp:wrapTopAndBottom/>
            <wp:docPr id="12" name="Picture 1" descr="E:\PROJECT OCIA\OCIA PROFILED\OCIA LOGOS\ocia logo official\o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JECT OCIA\OCIA PROFILED\OCIA LOGOS\ocia logo official\oci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24D5">
        <w:rPr>
          <w:rFonts w:ascii="Century Gothic" w:hAnsi="Century Gothic"/>
          <w:color w:val="2E74B5" w:themeColor="accent5" w:themeShade="BF"/>
          <w:sz w:val="84"/>
        </w:rPr>
        <w:t xml:space="preserve">         </w:t>
      </w:r>
      <w:proofErr w:type="spellStart"/>
      <w:r w:rsidRPr="002024D5">
        <w:rPr>
          <w:rFonts w:ascii="Century Gothic" w:hAnsi="Century Gothic"/>
          <w:b/>
          <w:color w:val="2E74B5" w:themeColor="accent5" w:themeShade="BF"/>
          <w:sz w:val="44"/>
        </w:rPr>
        <w:t>Ocia</w:t>
      </w:r>
      <w:proofErr w:type="spellEnd"/>
      <w:r w:rsidR="00C06295" w:rsidRPr="002024D5">
        <w:rPr>
          <w:rFonts w:ascii="Century Gothic" w:hAnsi="Century Gothic"/>
          <w:b/>
          <w:color w:val="2E74B5" w:themeColor="accent5" w:themeShade="BF"/>
          <w:sz w:val="44"/>
        </w:rPr>
        <w:t xml:space="preserve"> Volunteer </w:t>
      </w:r>
    </w:p>
    <w:p w:rsidR="003E072A" w:rsidRPr="002024D5" w:rsidRDefault="002024D5" w:rsidP="00430901">
      <w:pPr>
        <w:spacing w:after="0" w:line="216" w:lineRule="auto"/>
        <w:jc w:val="center"/>
        <w:rPr>
          <w:rFonts w:ascii="Century Gothic" w:hAnsi="Century Gothic"/>
          <w:b/>
          <w:color w:val="2E74B5" w:themeColor="accent5" w:themeShade="BF"/>
          <w:sz w:val="44"/>
          <w:u w:color="000000"/>
        </w:rPr>
      </w:pPr>
      <w:r w:rsidRPr="002024D5">
        <w:rPr>
          <w:rFonts w:ascii="Century Gothic" w:hAnsi="Century Gothic"/>
          <w:b/>
          <w:color w:val="2E74B5" w:themeColor="accent5" w:themeShade="BF"/>
          <w:sz w:val="44"/>
        </w:rPr>
        <w:t xml:space="preserve">      Engagement</w:t>
      </w:r>
      <w:r w:rsidR="00C06295" w:rsidRPr="002024D5">
        <w:rPr>
          <w:rFonts w:ascii="Century Gothic" w:hAnsi="Century Gothic"/>
          <w:b/>
          <w:color w:val="2E74B5" w:themeColor="accent5" w:themeShade="BF"/>
          <w:sz w:val="44"/>
        </w:rPr>
        <w:t xml:space="preserve"> </w:t>
      </w:r>
      <w:r w:rsidR="00C06295" w:rsidRPr="002024D5">
        <w:rPr>
          <w:rFonts w:ascii="Century Gothic" w:hAnsi="Century Gothic"/>
          <w:b/>
          <w:color w:val="2E74B5" w:themeColor="accent5" w:themeShade="BF"/>
          <w:sz w:val="44"/>
          <w:u w:color="000000"/>
        </w:rPr>
        <w:t>&amp;</w:t>
      </w:r>
      <w:r w:rsidR="00430901" w:rsidRPr="002024D5">
        <w:rPr>
          <w:rFonts w:ascii="Century Gothic" w:hAnsi="Century Gothic"/>
          <w:b/>
          <w:color w:val="2E74B5" w:themeColor="accent5" w:themeShade="BF"/>
          <w:sz w:val="44"/>
          <w:u w:color="000000"/>
        </w:rPr>
        <w:t xml:space="preserve"> </w:t>
      </w:r>
      <w:r w:rsidRPr="002024D5">
        <w:rPr>
          <w:rFonts w:ascii="Century Gothic" w:hAnsi="Century Gothic"/>
          <w:b/>
          <w:color w:val="2E74B5" w:themeColor="accent5" w:themeShade="BF"/>
          <w:sz w:val="44"/>
          <w:u w:color="000000"/>
        </w:rPr>
        <w:t>Activities</w:t>
      </w:r>
    </w:p>
    <w:p w:rsidR="00430901" w:rsidRPr="00430901" w:rsidRDefault="00430901" w:rsidP="00430901">
      <w:pPr>
        <w:spacing w:after="0" w:line="216" w:lineRule="auto"/>
        <w:jc w:val="center"/>
        <w:rPr>
          <w:rFonts w:ascii="Century Gothic" w:hAnsi="Century Gothic"/>
          <w:sz w:val="18"/>
        </w:rPr>
      </w:pPr>
    </w:p>
    <w:p w:rsidR="003E072A" w:rsidRPr="002024D5" w:rsidRDefault="00C06295" w:rsidP="00430901">
      <w:pPr>
        <w:spacing w:after="103"/>
        <w:ind w:left="14"/>
        <w:rPr>
          <w:rFonts w:ascii="Century Gothic" w:hAnsi="Century Gothic"/>
          <w:b/>
          <w:color w:val="2E74B5" w:themeColor="accent5" w:themeShade="BF"/>
          <w:sz w:val="24"/>
          <w:szCs w:val="24"/>
          <w:u w:val="single"/>
        </w:rPr>
      </w:pPr>
      <w:r w:rsidRPr="002024D5">
        <w:rPr>
          <w:rFonts w:ascii="Century Gothic" w:hAnsi="Century Gothic"/>
          <w:b/>
          <w:color w:val="2E74B5" w:themeColor="accent5" w:themeShade="BF"/>
          <w:sz w:val="24"/>
          <w:szCs w:val="24"/>
          <w:u w:val="single"/>
        </w:rPr>
        <w:t>Purpose and Aims of the Role</w:t>
      </w:r>
      <w:bookmarkStart w:id="1" w:name="_GoBack"/>
      <w:bookmarkEnd w:id="1"/>
    </w:p>
    <w:p w:rsidR="003E072A" w:rsidRPr="00232756" w:rsidRDefault="00C06295" w:rsidP="00430901">
      <w:pPr>
        <w:spacing w:after="0"/>
        <w:ind w:left="15" w:right="1248" w:hanging="10"/>
        <w:rPr>
          <w:rFonts w:ascii="Century Gothic" w:hAnsi="Century Gothic"/>
          <w:sz w:val="20"/>
          <w:szCs w:val="20"/>
        </w:rPr>
      </w:pPr>
      <w:r w:rsidRPr="00232756">
        <w:rPr>
          <w:rFonts w:ascii="Century Gothic" w:hAnsi="Century Gothic"/>
          <w:sz w:val="20"/>
          <w:szCs w:val="20"/>
        </w:rPr>
        <w:t>Could you spare 2-3 hours twice a month to help turn a child's frown upside down?</w:t>
      </w:r>
    </w:p>
    <w:p w:rsidR="003E072A" w:rsidRPr="00232756" w:rsidRDefault="00C06295">
      <w:pPr>
        <w:spacing w:after="127" w:line="248" w:lineRule="auto"/>
        <w:ind w:left="15" w:hanging="10"/>
        <w:rPr>
          <w:rFonts w:ascii="Century Gothic" w:hAnsi="Century Gothic"/>
          <w:sz w:val="20"/>
          <w:szCs w:val="20"/>
        </w:rPr>
      </w:pPr>
      <w:r w:rsidRPr="00232756">
        <w:rPr>
          <w:rFonts w:ascii="Century Gothic" w:hAnsi="Century Gothic"/>
          <w:sz w:val="20"/>
          <w:szCs w:val="20"/>
        </w:rPr>
        <w:t xml:space="preserve">Our volunteers </w:t>
      </w:r>
      <w:r w:rsidR="002024D5">
        <w:rPr>
          <w:rFonts w:ascii="Century Gothic" w:hAnsi="Century Gothic"/>
          <w:sz w:val="20"/>
          <w:szCs w:val="20"/>
        </w:rPr>
        <w:t>help children from 4-</w:t>
      </w:r>
      <w:r w:rsidRPr="00232756">
        <w:rPr>
          <w:rFonts w:ascii="Century Gothic" w:hAnsi="Century Gothic"/>
          <w:sz w:val="20"/>
          <w:szCs w:val="20"/>
        </w:rPr>
        <w:t xml:space="preserve">5 years old to 16 here in </w:t>
      </w:r>
      <w:r w:rsidR="002024D5">
        <w:rPr>
          <w:rFonts w:ascii="Century Gothic" w:hAnsi="Century Gothic"/>
          <w:sz w:val="20"/>
          <w:szCs w:val="20"/>
        </w:rPr>
        <w:t>Uganda</w:t>
      </w:r>
      <w:r w:rsidRPr="00232756">
        <w:rPr>
          <w:rFonts w:ascii="Century Gothic" w:hAnsi="Century Gothic"/>
          <w:sz w:val="20"/>
          <w:szCs w:val="20"/>
        </w:rPr>
        <w:t xml:space="preserve">. There are no special requirements to become a </w:t>
      </w:r>
      <w:r w:rsidR="002024D5">
        <w:rPr>
          <w:rFonts w:ascii="Century Gothic" w:hAnsi="Century Gothic"/>
          <w:sz w:val="20"/>
          <w:szCs w:val="20"/>
        </w:rPr>
        <w:t>helper</w:t>
      </w:r>
      <w:r w:rsidRPr="00232756">
        <w:rPr>
          <w:rFonts w:ascii="Century Gothic" w:hAnsi="Century Gothic"/>
          <w:sz w:val="20"/>
          <w:szCs w:val="20"/>
        </w:rPr>
        <w:t xml:space="preserve"> </w:t>
      </w:r>
      <w:r w:rsidR="00A0605F" w:rsidRPr="00232756">
        <w:rPr>
          <w:rFonts w:ascii="Century Gothic" w:hAnsi="Century Gothic"/>
          <w:sz w:val="20"/>
          <w:szCs w:val="20"/>
        </w:rPr>
        <w:t>if</w:t>
      </w:r>
      <w:r w:rsidRPr="00232756">
        <w:rPr>
          <w:rFonts w:ascii="Century Gothic" w:hAnsi="Century Gothic"/>
          <w:sz w:val="20"/>
          <w:szCs w:val="20"/>
        </w:rPr>
        <w:t xml:space="preserve"> you are willing to have fun and can show commitment and consistency in the Childs life through regular fun outings. Most of our </w:t>
      </w:r>
      <w:proofErr w:type="spellStart"/>
      <w:r w:rsidR="002024D5">
        <w:rPr>
          <w:rFonts w:ascii="Century Gothic" w:hAnsi="Century Gothic"/>
          <w:sz w:val="20"/>
          <w:szCs w:val="20"/>
        </w:rPr>
        <w:t>Ocians</w:t>
      </w:r>
      <w:proofErr w:type="spellEnd"/>
      <w:r w:rsidRPr="00232756">
        <w:rPr>
          <w:rFonts w:ascii="Century Gothic" w:hAnsi="Century Gothic"/>
          <w:sz w:val="20"/>
          <w:szCs w:val="20"/>
        </w:rPr>
        <w:t xml:space="preserve"> have been badly let down by an adult in their life and can benefit from having a positive adult role model.</w:t>
      </w:r>
    </w:p>
    <w:p w:rsidR="003E072A" w:rsidRPr="002024D5" w:rsidRDefault="00C06295" w:rsidP="00430901">
      <w:pPr>
        <w:spacing w:after="0"/>
        <w:ind w:left="-5" w:hanging="10"/>
        <w:rPr>
          <w:rFonts w:ascii="Century Gothic" w:hAnsi="Century Gothic"/>
          <w:b/>
          <w:color w:val="2E74B5" w:themeColor="accent5" w:themeShade="BF"/>
          <w:sz w:val="24"/>
          <w:szCs w:val="24"/>
          <w:u w:val="single"/>
        </w:rPr>
      </w:pPr>
      <w:r w:rsidRPr="002024D5">
        <w:rPr>
          <w:rFonts w:ascii="Century Gothic" w:hAnsi="Century Gothic"/>
          <w:b/>
          <w:color w:val="2E74B5" w:themeColor="accent5" w:themeShade="BF"/>
          <w:sz w:val="24"/>
          <w:szCs w:val="24"/>
          <w:u w:val="single"/>
        </w:rPr>
        <w:t>What will I be doing?</w:t>
      </w:r>
    </w:p>
    <w:p w:rsidR="003E072A" w:rsidRPr="00232756" w:rsidRDefault="00C06295" w:rsidP="00430901">
      <w:pPr>
        <w:spacing w:after="5" w:line="248" w:lineRule="auto"/>
        <w:ind w:left="10" w:hanging="10"/>
        <w:rPr>
          <w:rFonts w:ascii="Century Gothic" w:hAnsi="Century Gothic"/>
          <w:sz w:val="20"/>
          <w:szCs w:val="20"/>
        </w:rPr>
      </w:pPr>
      <w:r w:rsidRPr="00232756">
        <w:rPr>
          <w:rFonts w:ascii="Century Gothic" w:hAnsi="Century Gothic"/>
          <w:sz w:val="20"/>
          <w:szCs w:val="20"/>
        </w:rPr>
        <w:t>That is entirely up to you and the child - encourage them to try new activities and explore new places together.</w:t>
      </w:r>
    </w:p>
    <w:p w:rsidR="00430901" w:rsidRPr="002024D5" w:rsidRDefault="00430901" w:rsidP="00430901">
      <w:pPr>
        <w:spacing w:after="5" w:line="248" w:lineRule="auto"/>
        <w:ind w:left="10" w:hanging="10"/>
        <w:rPr>
          <w:rFonts w:ascii="Century Gothic" w:hAnsi="Century Gothic"/>
          <w:color w:val="2E74B5" w:themeColor="accent5" w:themeShade="BF"/>
        </w:rPr>
      </w:pPr>
    </w:p>
    <w:p w:rsidR="003E072A" w:rsidRPr="002024D5" w:rsidRDefault="00C06295" w:rsidP="00430901">
      <w:pPr>
        <w:spacing w:after="0"/>
        <w:ind w:left="-5" w:hanging="10"/>
        <w:rPr>
          <w:rFonts w:ascii="Century Gothic" w:hAnsi="Century Gothic"/>
          <w:b/>
          <w:color w:val="2E74B5" w:themeColor="accent5" w:themeShade="BF"/>
          <w:sz w:val="24"/>
          <w:szCs w:val="24"/>
          <w:u w:val="single"/>
        </w:rPr>
      </w:pPr>
      <w:r w:rsidRPr="002024D5">
        <w:rPr>
          <w:rFonts w:ascii="Century Gothic" w:hAnsi="Century Gothic"/>
          <w:b/>
          <w:color w:val="2E74B5" w:themeColor="accent5" w:themeShade="BF"/>
          <w:sz w:val="24"/>
          <w:szCs w:val="24"/>
          <w:u w:val="single"/>
        </w:rPr>
        <w:t>What qualities do I need?</w:t>
      </w:r>
    </w:p>
    <w:p w:rsidR="00430901" w:rsidRPr="00232756" w:rsidRDefault="00C06295" w:rsidP="00430901">
      <w:pPr>
        <w:numPr>
          <w:ilvl w:val="0"/>
          <w:numId w:val="1"/>
        </w:numPr>
        <w:spacing w:after="5" w:line="248" w:lineRule="auto"/>
        <w:ind w:hanging="173"/>
        <w:rPr>
          <w:rFonts w:ascii="Century Gothic" w:hAnsi="Century Gothic"/>
          <w:sz w:val="20"/>
          <w:szCs w:val="20"/>
        </w:rPr>
      </w:pPr>
      <w:r w:rsidRPr="00232756">
        <w:rPr>
          <w:rFonts w:ascii="Century Gothic" w:hAnsi="Century Gothic"/>
          <w:sz w:val="20"/>
          <w:szCs w:val="20"/>
        </w:rPr>
        <w:t>Reliability and commitment</w:t>
      </w:r>
      <w:r w:rsidRPr="00232756">
        <w:rPr>
          <w:rFonts w:ascii="Century Gothic" w:hAnsi="Century Gothic"/>
          <w:sz w:val="20"/>
          <w:szCs w:val="20"/>
        </w:rPr>
        <w:tab/>
      </w:r>
    </w:p>
    <w:p w:rsidR="003E072A" w:rsidRPr="00232756" w:rsidRDefault="00C06295" w:rsidP="00430901">
      <w:pPr>
        <w:numPr>
          <w:ilvl w:val="0"/>
          <w:numId w:val="1"/>
        </w:numPr>
        <w:spacing w:after="5" w:line="248" w:lineRule="auto"/>
        <w:ind w:hanging="173"/>
        <w:rPr>
          <w:rFonts w:ascii="Century Gothic" w:hAnsi="Century Gothic"/>
          <w:sz w:val="20"/>
          <w:szCs w:val="20"/>
        </w:rPr>
      </w:pPr>
      <w:r w:rsidRPr="00232756">
        <w:rPr>
          <w:rFonts w:ascii="Century Gothic" w:hAnsi="Century Gothic"/>
          <w:sz w:val="20"/>
          <w:szCs w:val="20"/>
        </w:rPr>
        <w:t>Non-Judgemental</w:t>
      </w:r>
    </w:p>
    <w:p w:rsidR="003E072A" w:rsidRPr="00232756" w:rsidRDefault="00C06295" w:rsidP="00430901">
      <w:pPr>
        <w:numPr>
          <w:ilvl w:val="0"/>
          <w:numId w:val="1"/>
        </w:numPr>
        <w:spacing w:after="5" w:line="248" w:lineRule="auto"/>
        <w:ind w:hanging="173"/>
        <w:rPr>
          <w:rFonts w:ascii="Century Gothic" w:hAnsi="Century Gothic"/>
          <w:sz w:val="20"/>
          <w:szCs w:val="20"/>
        </w:rPr>
      </w:pPr>
      <w:r w:rsidRPr="00232756">
        <w:rPr>
          <w:rFonts w:ascii="Century Gothic" w:hAnsi="Century Gothic"/>
          <w:sz w:val="20"/>
          <w:szCs w:val="20"/>
        </w:rPr>
        <w:t>Respect for confidentiality</w:t>
      </w:r>
    </w:p>
    <w:p w:rsidR="003E072A" w:rsidRPr="00232756" w:rsidRDefault="00C06295" w:rsidP="00430901">
      <w:pPr>
        <w:numPr>
          <w:ilvl w:val="0"/>
          <w:numId w:val="1"/>
        </w:numPr>
        <w:spacing w:after="201" w:line="248" w:lineRule="auto"/>
        <w:ind w:hanging="173"/>
        <w:rPr>
          <w:rFonts w:ascii="Century Gothic" w:hAnsi="Century Gothic"/>
          <w:sz w:val="20"/>
          <w:szCs w:val="20"/>
        </w:rPr>
      </w:pPr>
      <w:r w:rsidRPr="00232756">
        <w:rPr>
          <w:rFonts w:ascii="Century Gothic" w:hAnsi="Century Gothic"/>
          <w:sz w:val="20"/>
          <w:szCs w:val="20"/>
        </w:rPr>
        <w:t>Enthusiasm and fun</w:t>
      </w:r>
    </w:p>
    <w:p w:rsidR="003E072A" w:rsidRPr="002024D5" w:rsidRDefault="00C06295" w:rsidP="00430901">
      <w:pPr>
        <w:spacing w:after="0"/>
        <w:rPr>
          <w:rFonts w:ascii="Century Gothic" w:hAnsi="Century Gothic"/>
          <w:b/>
          <w:color w:val="2E74B5" w:themeColor="accent5" w:themeShade="BF"/>
          <w:sz w:val="24"/>
          <w:szCs w:val="24"/>
          <w:u w:val="single"/>
        </w:rPr>
      </w:pPr>
      <w:r w:rsidRPr="002024D5">
        <w:rPr>
          <w:rFonts w:ascii="Century Gothic" w:hAnsi="Century Gothic"/>
          <w:b/>
          <w:color w:val="2E74B5" w:themeColor="accent5" w:themeShade="BF"/>
          <w:sz w:val="24"/>
          <w:szCs w:val="24"/>
          <w:u w:val="single"/>
        </w:rPr>
        <w:t>When will I be needed?</w:t>
      </w:r>
    </w:p>
    <w:p w:rsidR="003E072A" w:rsidRPr="00232756" w:rsidRDefault="00C06295" w:rsidP="00430901">
      <w:pPr>
        <w:numPr>
          <w:ilvl w:val="0"/>
          <w:numId w:val="1"/>
        </w:numPr>
        <w:spacing w:after="5" w:line="248" w:lineRule="auto"/>
        <w:ind w:hanging="173"/>
        <w:rPr>
          <w:rFonts w:ascii="Century Gothic" w:hAnsi="Century Gothic"/>
          <w:sz w:val="20"/>
          <w:szCs w:val="20"/>
        </w:rPr>
      </w:pPr>
      <w:r w:rsidRPr="00232756">
        <w:rPr>
          <w:rFonts w:ascii="Century Gothic" w:hAnsi="Century Gothic"/>
          <w:sz w:val="20"/>
          <w:szCs w:val="20"/>
        </w:rPr>
        <w:t>Twice a month for 2-3 hours, after school and on weekends</w:t>
      </w:r>
    </w:p>
    <w:p w:rsidR="003E072A" w:rsidRPr="00232756" w:rsidRDefault="00C06295" w:rsidP="00430901">
      <w:pPr>
        <w:numPr>
          <w:ilvl w:val="0"/>
          <w:numId w:val="1"/>
        </w:numPr>
        <w:spacing w:after="5" w:line="248" w:lineRule="auto"/>
        <w:ind w:hanging="173"/>
        <w:rPr>
          <w:rFonts w:ascii="Century Gothic" w:hAnsi="Century Gothic"/>
          <w:sz w:val="20"/>
          <w:szCs w:val="20"/>
        </w:rPr>
      </w:pPr>
      <w:r w:rsidRPr="00232756">
        <w:rPr>
          <w:rFonts w:ascii="Century Gothic" w:hAnsi="Century Gothic"/>
          <w:sz w:val="20"/>
          <w:szCs w:val="20"/>
        </w:rPr>
        <w:t>Flexibility is key! Outings will be scheduled between you and the family to fit around both you and the Childs other commitments.</w:t>
      </w:r>
    </w:p>
    <w:p w:rsidR="003E072A" w:rsidRPr="00232756" w:rsidRDefault="00C06295" w:rsidP="00430901">
      <w:pPr>
        <w:numPr>
          <w:ilvl w:val="0"/>
          <w:numId w:val="1"/>
        </w:numPr>
        <w:spacing w:after="197" w:line="248" w:lineRule="auto"/>
        <w:ind w:hanging="173"/>
        <w:rPr>
          <w:rFonts w:ascii="Century Gothic" w:hAnsi="Century Gothic"/>
          <w:sz w:val="20"/>
          <w:szCs w:val="20"/>
        </w:rPr>
      </w:pPr>
      <w:r w:rsidRPr="00232756">
        <w:rPr>
          <w:rFonts w:ascii="Century Gothic" w:hAnsi="Century Gothic"/>
          <w:sz w:val="20"/>
          <w:szCs w:val="20"/>
        </w:rPr>
        <w:t>A minimum commitment of one year is required</w:t>
      </w:r>
    </w:p>
    <w:p w:rsidR="003E072A" w:rsidRPr="002024D5" w:rsidRDefault="00C06295" w:rsidP="00430901">
      <w:pPr>
        <w:spacing w:after="0"/>
        <w:rPr>
          <w:rFonts w:ascii="Century Gothic" w:hAnsi="Century Gothic"/>
          <w:b/>
          <w:color w:val="2E74B5" w:themeColor="accent5" w:themeShade="BF"/>
          <w:sz w:val="24"/>
          <w:szCs w:val="24"/>
          <w:u w:val="single"/>
        </w:rPr>
      </w:pPr>
      <w:r w:rsidRPr="002024D5">
        <w:rPr>
          <w:rFonts w:ascii="Century Gothic" w:hAnsi="Century Gothic"/>
          <w:b/>
          <w:color w:val="2E74B5" w:themeColor="accent5" w:themeShade="BF"/>
          <w:sz w:val="24"/>
          <w:szCs w:val="24"/>
          <w:u w:val="single"/>
        </w:rPr>
        <w:t>What will I gain from the role?</w:t>
      </w:r>
    </w:p>
    <w:p w:rsidR="003E072A" w:rsidRPr="00232756" w:rsidRDefault="00C06295" w:rsidP="00430901">
      <w:pPr>
        <w:numPr>
          <w:ilvl w:val="0"/>
          <w:numId w:val="1"/>
        </w:numPr>
        <w:spacing w:after="5" w:line="248" w:lineRule="auto"/>
        <w:ind w:hanging="173"/>
        <w:rPr>
          <w:rFonts w:ascii="Century Gothic" w:hAnsi="Century Gothic"/>
          <w:sz w:val="20"/>
          <w:szCs w:val="20"/>
        </w:rPr>
      </w:pPr>
      <w:r w:rsidRPr="00232756">
        <w:rPr>
          <w:rFonts w:ascii="Century Gothic" w:hAnsi="Century Gothic"/>
          <w:sz w:val="20"/>
          <w:szCs w:val="20"/>
        </w:rPr>
        <w:t>A chance to try new activities or activities you haven't done since your childhood</w:t>
      </w:r>
    </w:p>
    <w:p w:rsidR="003E072A" w:rsidRPr="00232756" w:rsidRDefault="00C06295" w:rsidP="00430901">
      <w:pPr>
        <w:numPr>
          <w:ilvl w:val="0"/>
          <w:numId w:val="1"/>
        </w:numPr>
        <w:spacing w:after="5" w:line="248" w:lineRule="auto"/>
        <w:ind w:hanging="173"/>
        <w:rPr>
          <w:rFonts w:ascii="Century Gothic" w:hAnsi="Century Gothic"/>
          <w:sz w:val="20"/>
          <w:szCs w:val="20"/>
        </w:rPr>
      </w:pPr>
      <w:r w:rsidRPr="00232756">
        <w:rPr>
          <w:rFonts w:ascii="Century Gothic" w:hAnsi="Century Gothic"/>
          <w:sz w:val="20"/>
          <w:szCs w:val="20"/>
        </w:rPr>
        <w:t>A sense of satisfaction that you have positively impacted on a child in a community in which you live</w:t>
      </w:r>
      <w:r w:rsidR="002024D5">
        <w:rPr>
          <w:rFonts w:ascii="Century Gothic" w:hAnsi="Century Gothic"/>
          <w:sz w:val="20"/>
          <w:szCs w:val="20"/>
        </w:rPr>
        <w:t>.</w:t>
      </w:r>
    </w:p>
    <w:p w:rsidR="003E072A" w:rsidRPr="00232756" w:rsidRDefault="00C06295" w:rsidP="00430901">
      <w:pPr>
        <w:numPr>
          <w:ilvl w:val="0"/>
          <w:numId w:val="1"/>
        </w:numPr>
        <w:spacing w:after="203"/>
        <w:ind w:hanging="173"/>
        <w:rPr>
          <w:rFonts w:ascii="Century Gothic" w:hAnsi="Century Gothic"/>
          <w:sz w:val="20"/>
          <w:szCs w:val="20"/>
        </w:rPr>
      </w:pPr>
      <w:r w:rsidRPr="00232756">
        <w:rPr>
          <w:rFonts w:ascii="Century Gothic" w:hAnsi="Century Gothic"/>
          <w:sz w:val="20"/>
          <w:szCs w:val="20"/>
        </w:rPr>
        <w:t>Quarterly training can update your own skill set and knowledge</w:t>
      </w:r>
    </w:p>
    <w:p w:rsidR="003E072A" w:rsidRPr="002024D5" w:rsidRDefault="00C06295" w:rsidP="00430901">
      <w:pPr>
        <w:spacing w:after="0"/>
        <w:rPr>
          <w:rFonts w:ascii="Century Gothic" w:hAnsi="Century Gothic"/>
          <w:b/>
          <w:color w:val="2E74B5" w:themeColor="accent5" w:themeShade="BF"/>
          <w:sz w:val="24"/>
          <w:szCs w:val="24"/>
          <w:u w:val="single"/>
        </w:rPr>
      </w:pPr>
      <w:r w:rsidRPr="002024D5">
        <w:rPr>
          <w:rFonts w:ascii="Century Gothic" w:hAnsi="Century Gothic"/>
          <w:b/>
          <w:color w:val="2E74B5" w:themeColor="accent5" w:themeShade="BF"/>
          <w:sz w:val="24"/>
          <w:szCs w:val="24"/>
          <w:u w:val="single"/>
        </w:rPr>
        <w:t>What support will I be given?</w:t>
      </w:r>
    </w:p>
    <w:p w:rsidR="003E072A" w:rsidRPr="00232756" w:rsidRDefault="00C06295" w:rsidP="00430901">
      <w:pPr>
        <w:numPr>
          <w:ilvl w:val="0"/>
          <w:numId w:val="1"/>
        </w:numPr>
        <w:spacing w:after="5" w:line="248" w:lineRule="auto"/>
        <w:ind w:hanging="173"/>
        <w:rPr>
          <w:rFonts w:ascii="Century Gothic" w:hAnsi="Century Gothic"/>
          <w:sz w:val="20"/>
          <w:szCs w:val="20"/>
        </w:rPr>
      </w:pPr>
      <w:r w:rsidRPr="00232756">
        <w:rPr>
          <w:rFonts w:ascii="Century Gothic" w:hAnsi="Century Gothic"/>
          <w:sz w:val="20"/>
          <w:szCs w:val="20"/>
        </w:rPr>
        <w:t xml:space="preserve">Induction, </w:t>
      </w:r>
      <w:r w:rsidR="00232756" w:rsidRPr="00232756">
        <w:rPr>
          <w:rFonts w:ascii="Century Gothic" w:hAnsi="Century Gothic"/>
          <w:sz w:val="20"/>
          <w:szCs w:val="20"/>
        </w:rPr>
        <w:t>Substance</w:t>
      </w:r>
      <w:r w:rsidRPr="00232756">
        <w:rPr>
          <w:rFonts w:ascii="Century Gothic" w:hAnsi="Century Gothic"/>
          <w:sz w:val="20"/>
          <w:szCs w:val="20"/>
        </w:rPr>
        <w:t xml:space="preserve"> and Alcohol and Basic Child Protection Training</w:t>
      </w:r>
    </w:p>
    <w:p w:rsidR="003E072A" w:rsidRPr="00232756" w:rsidRDefault="00C06295" w:rsidP="00430901">
      <w:pPr>
        <w:numPr>
          <w:ilvl w:val="0"/>
          <w:numId w:val="1"/>
        </w:numPr>
        <w:spacing w:after="0"/>
        <w:ind w:hanging="173"/>
        <w:rPr>
          <w:rFonts w:ascii="Century Gothic" w:hAnsi="Century Gothic"/>
          <w:sz w:val="20"/>
          <w:szCs w:val="20"/>
        </w:rPr>
      </w:pPr>
      <w:r w:rsidRPr="00232756">
        <w:rPr>
          <w:rFonts w:ascii="Century Gothic" w:hAnsi="Century Gothic"/>
          <w:sz w:val="20"/>
          <w:szCs w:val="20"/>
        </w:rPr>
        <w:t>Support &amp; Guidance will be given by email &amp; telephone. An on</w:t>
      </w:r>
      <w:r w:rsidR="00430901" w:rsidRPr="00232756">
        <w:rPr>
          <w:rFonts w:ascii="Century Gothic" w:hAnsi="Century Gothic"/>
          <w:sz w:val="20"/>
          <w:szCs w:val="20"/>
        </w:rPr>
        <w:t>-</w:t>
      </w:r>
      <w:r w:rsidRPr="00232756">
        <w:rPr>
          <w:rFonts w:ascii="Century Gothic" w:hAnsi="Century Gothic"/>
          <w:sz w:val="20"/>
          <w:szCs w:val="20"/>
        </w:rPr>
        <w:t>call service will also be provided for evenings &amp; weekends.</w:t>
      </w:r>
    </w:p>
    <w:p w:rsidR="003E072A" w:rsidRPr="00232756" w:rsidRDefault="00C06295" w:rsidP="00430901">
      <w:pPr>
        <w:numPr>
          <w:ilvl w:val="0"/>
          <w:numId w:val="1"/>
        </w:numPr>
        <w:spacing w:after="135"/>
        <w:ind w:hanging="173"/>
        <w:rPr>
          <w:rFonts w:ascii="Century Gothic" w:hAnsi="Century Gothic"/>
          <w:sz w:val="20"/>
          <w:szCs w:val="20"/>
        </w:rPr>
      </w:pPr>
      <w:r w:rsidRPr="00232756">
        <w:rPr>
          <w:rFonts w:ascii="Century Gothic" w:hAnsi="Century Gothic"/>
          <w:sz w:val="20"/>
          <w:szCs w:val="20"/>
        </w:rPr>
        <w:t>Access to further Quarterly Training to enhance your knowledge and befriending experience</w:t>
      </w:r>
    </w:p>
    <w:p w:rsidR="003E072A" w:rsidRPr="002024D5" w:rsidRDefault="00C06295" w:rsidP="00430901">
      <w:pPr>
        <w:spacing w:after="80"/>
        <w:ind w:left="5"/>
        <w:rPr>
          <w:rFonts w:ascii="Century Gothic" w:hAnsi="Century Gothic"/>
          <w:b/>
          <w:color w:val="2E74B5" w:themeColor="accent5" w:themeShade="BF"/>
          <w:sz w:val="24"/>
          <w:szCs w:val="24"/>
          <w:u w:val="single"/>
        </w:rPr>
      </w:pPr>
      <w:r w:rsidRPr="002024D5">
        <w:rPr>
          <w:rFonts w:ascii="Century Gothic" w:hAnsi="Century Gothic"/>
          <w:b/>
          <w:color w:val="2E74B5" w:themeColor="accent5" w:themeShade="BF"/>
          <w:sz w:val="24"/>
          <w:szCs w:val="24"/>
          <w:u w:val="single"/>
        </w:rPr>
        <w:t>Additional Information</w:t>
      </w:r>
    </w:p>
    <w:p w:rsidR="00C06295" w:rsidRPr="00232756" w:rsidRDefault="00C06295" w:rsidP="00430901">
      <w:pPr>
        <w:spacing w:after="254" w:line="248" w:lineRule="auto"/>
        <w:ind w:left="10" w:hanging="10"/>
        <w:rPr>
          <w:rFonts w:ascii="Century Gothic" w:hAnsi="Century Gothic"/>
          <w:sz w:val="20"/>
          <w:szCs w:val="20"/>
        </w:rPr>
      </w:pPr>
      <w:r w:rsidRPr="00232756">
        <w:rPr>
          <w:rFonts w:ascii="Century Gothic" w:hAnsi="Century Gothic"/>
          <w:sz w:val="20"/>
          <w:szCs w:val="20"/>
        </w:rPr>
        <w:t xml:space="preserve">YOU must be 19 years old to be a </w:t>
      </w:r>
      <w:r w:rsidR="002024D5">
        <w:rPr>
          <w:rFonts w:ascii="Century Gothic" w:hAnsi="Century Gothic"/>
          <w:sz w:val="20"/>
          <w:szCs w:val="20"/>
        </w:rPr>
        <w:t>volunteer</w:t>
      </w:r>
      <w:r w:rsidRPr="00232756">
        <w:rPr>
          <w:rFonts w:ascii="Century Gothic" w:hAnsi="Century Gothic"/>
          <w:sz w:val="20"/>
          <w:szCs w:val="20"/>
        </w:rPr>
        <w:t>. This role is also subject to you providing 2 references, attending a short interview, becoming a member of the PVC Scheme and completing the Befriend a Child Training Weekend.</w:t>
      </w:r>
    </w:p>
    <w:p w:rsidR="003E072A" w:rsidRPr="00232756" w:rsidRDefault="003E072A" w:rsidP="00430901">
      <w:pPr>
        <w:spacing w:after="254" w:line="248" w:lineRule="auto"/>
        <w:ind w:left="10" w:hanging="10"/>
        <w:rPr>
          <w:rFonts w:ascii="Century Gothic" w:hAnsi="Century Gothic"/>
        </w:rPr>
      </w:pPr>
    </w:p>
    <w:p w:rsidR="003E072A" w:rsidRPr="00232756" w:rsidRDefault="00C06295" w:rsidP="00C0629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232756">
        <w:rPr>
          <w:rFonts w:ascii="Century Gothic" w:hAnsi="Century Gothic"/>
          <w:b/>
          <w:sz w:val="24"/>
          <w:szCs w:val="24"/>
          <w:u w:val="single"/>
        </w:rPr>
        <w:t>Contact details</w:t>
      </w:r>
    </w:p>
    <w:p w:rsidR="003E072A" w:rsidRPr="00C06295" w:rsidRDefault="002024D5" w:rsidP="00C06295">
      <w:pPr>
        <w:spacing w:after="0" w:line="276" w:lineRule="auto"/>
        <w:jc w:val="center"/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sz w:val="20"/>
        </w:rPr>
        <w:t>Enock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Kagimu</w:t>
      </w:r>
      <w:proofErr w:type="spellEnd"/>
      <w:r w:rsidR="00C06295" w:rsidRPr="00C06295">
        <w:rPr>
          <w:rFonts w:ascii="Century Gothic" w:hAnsi="Century Gothic"/>
          <w:sz w:val="20"/>
        </w:rPr>
        <w:t xml:space="preserve"> - Head of Operational Support Services</w:t>
      </w:r>
    </w:p>
    <w:p w:rsidR="003E072A" w:rsidRPr="00C06295" w:rsidRDefault="00C06295" w:rsidP="00C06295">
      <w:pPr>
        <w:spacing w:after="0" w:line="276" w:lineRule="auto"/>
        <w:jc w:val="center"/>
        <w:rPr>
          <w:rFonts w:ascii="Century Gothic" w:hAnsi="Century Gothic"/>
          <w:b/>
          <w:sz w:val="20"/>
        </w:rPr>
      </w:pPr>
      <w:r w:rsidRPr="00C06295">
        <w:rPr>
          <w:rFonts w:ascii="Century Gothic" w:hAnsi="Century Gothic"/>
          <w:b/>
          <w:sz w:val="20"/>
        </w:rPr>
        <w:t xml:space="preserve">Main </w:t>
      </w:r>
      <w:proofErr w:type="spellStart"/>
      <w:r w:rsidRPr="00C06295">
        <w:rPr>
          <w:rFonts w:ascii="Century Gothic" w:hAnsi="Century Gothic"/>
          <w:b/>
          <w:sz w:val="20"/>
        </w:rPr>
        <w:t>office</w:t>
      </w:r>
      <w:proofErr w:type="gramStart"/>
      <w:r w:rsidRPr="00C06295">
        <w:rPr>
          <w:rFonts w:ascii="Century Gothic" w:hAnsi="Century Gothic"/>
          <w:b/>
          <w:sz w:val="20"/>
        </w:rPr>
        <w:t>:</w:t>
      </w:r>
      <w:r w:rsidR="002024D5">
        <w:rPr>
          <w:rFonts w:ascii="Century Gothic" w:hAnsi="Century Gothic"/>
          <w:sz w:val="20"/>
        </w:rPr>
        <w:t>Ocia</w:t>
      </w:r>
      <w:proofErr w:type="spellEnd"/>
      <w:proofErr w:type="gramEnd"/>
      <w:r w:rsidR="002024D5">
        <w:rPr>
          <w:rFonts w:ascii="Century Gothic" w:hAnsi="Century Gothic"/>
          <w:sz w:val="20"/>
        </w:rPr>
        <w:t xml:space="preserve"> </w:t>
      </w:r>
      <w:proofErr w:type="spellStart"/>
      <w:r w:rsidR="002024D5">
        <w:rPr>
          <w:rFonts w:ascii="Century Gothic" w:hAnsi="Century Gothic"/>
          <w:sz w:val="20"/>
        </w:rPr>
        <w:t>Organisation</w:t>
      </w:r>
      <w:r w:rsidRPr="00C06295">
        <w:rPr>
          <w:rFonts w:ascii="Century Gothic" w:hAnsi="Century Gothic"/>
          <w:sz w:val="20"/>
        </w:rPr>
        <w:t>,</w:t>
      </w:r>
      <w:r w:rsidR="002024D5">
        <w:rPr>
          <w:rFonts w:ascii="Century Gothic" w:hAnsi="Century Gothic"/>
          <w:sz w:val="20"/>
        </w:rPr>
        <w:t>Nansana,Wakiso</w:t>
      </w:r>
      <w:proofErr w:type="spellEnd"/>
      <w:r w:rsidR="002024D5">
        <w:rPr>
          <w:rFonts w:ascii="Century Gothic" w:hAnsi="Century Gothic"/>
          <w:sz w:val="20"/>
        </w:rPr>
        <w:t xml:space="preserve"> District-Uganda</w:t>
      </w:r>
      <w:r w:rsidRPr="00C06295">
        <w:rPr>
          <w:rFonts w:ascii="Century Gothic" w:hAnsi="Century Gothic"/>
          <w:sz w:val="20"/>
        </w:rPr>
        <w:t>,</w:t>
      </w:r>
    </w:p>
    <w:p w:rsidR="003E072A" w:rsidRPr="00C06295" w:rsidRDefault="00C06295" w:rsidP="00C06295">
      <w:pPr>
        <w:spacing w:after="0" w:line="276" w:lineRule="auto"/>
        <w:jc w:val="center"/>
        <w:rPr>
          <w:rFonts w:ascii="Century Gothic" w:hAnsi="Century Gothic"/>
          <w:sz w:val="20"/>
        </w:rPr>
      </w:pPr>
      <w:r w:rsidRPr="00C06295">
        <w:rPr>
          <w:rFonts w:ascii="Century Gothic" w:hAnsi="Century Gothic"/>
          <w:b/>
          <w:sz w:val="20"/>
        </w:rPr>
        <w:t>Phone:</w:t>
      </w:r>
      <w:r w:rsidRPr="00C06295">
        <w:rPr>
          <w:rFonts w:ascii="Century Gothic" w:hAnsi="Century Gothic"/>
          <w:sz w:val="20"/>
        </w:rPr>
        <w:t xml:space="preserve"> </w:t>
      </w:r>
      <w:r w:rsidR="002024D5">
        <w:rPr>
          <w:rFonts w:ascii="Century Gothic" w:hAnsi="Century Gothic"/>
          <w:sz w:val="20"/>
        </w:rPr>
        <w:t>+256772087266</w:t>
      </w:r>
      <w:r w:rsidRPr="00C06295">
        <w:rPr>
          <w:rFonts w:ascii="Century Gothic" w:hAnsi="Century Gothic"/>
          <w:sz w:val="20"/>
        </w:rPr>
        <w:tab/>
      </w:r>
      <w:r w:rsidRPr="00C06295">
        <w:rPr>
          <w:rFonts w:ascii="Century Gothic" w:hAnsi="Century Gothic"/>
          <w:b/>
          <w:sz w:val="20"/>
        </w:rPr>
        <w:t xml:space="preserve">Email: </w:t>
      </w:r>
      <w:r w:rsidR="002024D5">
        <w:rPr>
          <w:rFonts w:ascii="Century Gothic" w:hAnsi="Century Gothic"/>
          <w:sz w:val="20"/>
        </w:rPr>
        <w:t>enock</w:t>
      </w:r>
      <w:r w:rsidRPr="00C06295">
        <w:rPr>
          <w:rFonts w:ascii="Century Gothic" w:hAnsi="Century Gothic"/>
          <w:sz w:val="20"/>
        </w:rPr>
        <w:t>@</w:t>
      </w:r>
      <w:r w:rsidR="002024D5">
        <w:rPr>
          <w:rFonts w:ascii="Century Gothic" w:hAnsi="Century Gothic"/>
          <w:sz w:val="20"/>
        </w:rPr>
        <w:t>ociachildrenafrica.org</w:t>
      </w:r>
    </w:p>
    <w:p w:rsidR="00C06295" w:rsidRPr="00C06295" w:rsidRDefault="00C06295" w:rsidP="00C06295">
      <w:pPr>
        <w:spacing w:after="0" w:line="276" w:lineRule="auto"/>
        <w:jc w:val="center"/>
        <w:rPr>
          <w:rFonts w:ascii="Century Gothic" w:hAnsi="Century Gothic"/>
          <w:sz w:val="10"/>
        </w:rPr>
      </w:pPr>
    </w:p>
    <w:p w:rsidR="003E072A" w:rsidRPr="00C06295" w:rsidRDefault="002024D5" w:rsidP="00C06295">
      <w:pPr>
        <w:spacing w:after="0" w:line="276" w:lineRule="auto"/>
        <w:jc w:val="center"/>
        <w:rPr>
          <w:rFonts w:ascii="Century Gothic" w:hAnsi="Century Gothic"/>
          <w:sz w:val="16"/>
        </w:rPr>
      </w:pPr>
      <w:proofErr w:type="spellStart"/>
      <w:proofErr w:type="gramStart"/>
      <w:r>
        <w:rPr>
          <w:rFonts w:ascii="Century Gothic" w:hAnsi="Century Gothic"/>
          <w:sz w:val="16"/>
        </w:rPr>
        <w:t>Ocia</w:t>
      </w:r>
      <w:proofErr w:type="spellEnd"/>
      <w:r>
        <w:rPr>
          <w:rFonts w:ascii="Century Gothic" w:hAnsi="Century Gothic"/>
          <w:sz w:val="16"/>
        </w:rPr>
        <w:t xml:space="preserve"> Organisation</w:t>
      </w:r>
      <w:r w:rsidR="00C06295" w:rsidRPr="00C06295">
        <w:rPr>
          <w:rFonts w:ascii="Century Gothic" w:hAnsi="Century Gothic"/>
          <w:sz w:val="16"/>
        </w:rPr>
        <w:t>, a Charitable Company Limited by guarantee.</w:t>
      </w:r>
      <w:proofErr w:type="gramEnd"/>
      <w:r w:rsidR="00C06295" w:rsidRPr="00C06295">
        <w:rPr>
          <w:rFonts w:ascii="Century Gothic" w:hAnsi="Century Gothic"/>
          <w:sz w:val="16"/>
        </w:rPr>
        <w:t xml:space="preserve"> </w:t>
      </w:r>
      <w:r w:rsidR="00C06295" w:rsidRPr="00C06295">
        <w:rPr>
          <w:rFonts w:ascii="Century Gothic" w:hAnsi="Century Gothic"/>
          <w:sz w:val="16"/>
        </w:rPr>
        <w:br/>
        <w:t xml:space="preserve">Registered in </w:t>
      </w:r>
      <w:r>
        <w:rPr>
          <w:rFonts w:ascii="Century Gothic" w:hAnsi="Century Gothic"/>
          <w:sz w:val="16"/>
        </w:rPr>
        <w:t>Uganda</w:t>
      </w:r>
      <w:r w:rsidR="00C06295" w:rsidRPr="00C06295">
        <w:rPr>
          <w:rFonts w:ascii="Century Gothic" w:hAnsi="Century Gothic"/>
          <w:sz w:val="16"/>
        </w:rPr>
        <w:t xml:space="preserve"> </w:t>
      </w:r>
      <w:r w:rsidR="00C06295">
        <w:rPr>
          <w:rFonts w:ascii="Century Gothic" w:hAnsi="Century Gothic"/>
          <w:sz w:val="16"/>
        </w:rPr>
        <w:tab/>
      </w:r>
      <w:r w:rsidR="00C06295" w:rsidRPr="00C06295">
        <w:rPr>
          <w:rFonts w:ascii="Century Gothic" w:hAnsi="Century Gothic"/>
          <w:sz w:val="16"/>
        </w:rPr>
        <w:t xml:space="preserve">Company number 299928 </w:t>
      </w:r>
      <w:r w:rsidR="00C06295" w:rsidRPr="00C06295">
        <w:rPr>
          <w:rFonts w:ascii="Century Gothic" w:hAnsi="Century Gothic"/>
          <w:sz w:val="16"/>
        </w:rPr>
        <w:tab/>
      </w:r>
      <w:proofErr w:type="gramStart"/>
      <w:r w:rsidR="00C06295" w:rsidRPr="00C06295">
        <w:rPr>
          <w:rFonts w:ascii="Century Gothic" w:hAnsi="Century Gothic"/>
          <w:sz w:val="16"/>
        </w:rPr>
        <w:t>Registered</w:t>
      </w:r>
      <w:proofErr w:type="gramEnd"/>
      <w:r w:rsidR="00C06295" w:rsidRPr="00C06295">
        <w:rPr>
          <w:rFonts w:ascii="Century Gothic" w:hAnsi="Century Gothic"/>
          <w:sz w:val="16"/>
        </w:rPr>
        <w:t xml:space="preserve"> charity number </w:t>
      </w:r>
      <w:r>
        <w:rPr>
          <w:rFonts w:ascii="Century Gothic" w:hAnsi="Century Gothic"/>
          <w:sz w:val="16"/>
        </w:rPr>
        <w:t>UG</w:t>
      </w:r>
      <w:r w:rsidR="00C06295" w:rsidRPr="00C06295">
        <w:rPr>
          <w:rFonts w:ascii="Century Gothic" w:hAnsi="Century Gothic"/>
          <w:sz w:val="16"/>
        </w:rPr>
        <w:t>00546</w:t>
      </w:r>
      <w:bookmarkEnd w:id="0"/>
      <w:r w:rsidR="00232756">
        <w:rPr>
          <w:rFonts w:ascii="Century Gothic" w:hAnsi="Century Gothic"/>
          <w:sz w:val="16"/>
        </w:rPr>
        <w:t>7</w:t>
      </w:r>
    </w:p>
    <w:sectPr w:rsidR="003E072A" w:rsidRPr="00C06295" w:rsidSect="00C06295">
      <w:pgSz w:w="11904" w:h="16838"/>
      <w:pgMar w:top="807" w:right="288" w:bottom="567" w:left="2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C034D"/>
    <w:multiLevelType w:val="hybridMultilevel"/>
    <w:tmpl w:val="89726294"/>
    <w:lvl w:ilvl="0" w:tplc="65724A9A">
      <w:start w:val="1"/>
      <w:numFmt w:val="bullet"/>
      <w:lvlText w:val="•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B0B10A">
      <w:start w:val="1"/>
      <w:numFmt w:val="bullet"/>
      <w:lvlText w:val="o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A44D0E">
      <w:start w:val="1"/>
      <w:numFmt w:val="bullet"/>
      <w:lvlText w:val="▪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6E012E">
      <w:start w:val="1"/>
      <w:numFmt w:val="bullet"/>
      <w:lvlText w:val="•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62C5DA">
      <w:start w:val="1"/>
      <w:numFmt w:val="bullet"/>
      <w:lvlText w:val="o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183B62">
      <w:start w:val="1"/>
      <w:numFmt w:val="bullet"/>
      <w:lvlText w:val="▪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E02D66">
      <w:start w:val="1"/>
      <w:numFmt w:val="bullet"/>
      <w:lvlText w:val="•"/>
      <w:lvlJc w:val="left"/>
      <w:pPr>
        <w:ind w:left="7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7AE53E">
      <w:start w:val="1"/>
      <w:numFmt w:val="bullet"/>
      <w:lvlText w:val="o"/>
      <w:lvlJc w:val="left"/>
      <w:pPr>
        <w:ind w:left="8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86C766">
      <w:start w:val="1"/>
      <w:numFmt w:val="bullet"/>
      <w:lvlText w:val="▪"/>
      <w:lvlJc w:val="left"/>
      <w:pPr>
        <w:ind w:left="8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072A"/>
    <w:rsid w:val="002024D5"/>
    <w:rsid w:val="00232756"/>
    <w:rsid w:val="003E072A"/>
    <w:rsid w:val="00430901"/>
    <w:rsid w:val="004746D0"/>
    <w:rsid w:val="006230EF"/>
    <w:rsid w:val="00A0605F"/>
    <w:rsid w:val="00C06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EF"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6230EF"/>
    <w:pPr>
      <w:keepNext/>
      <w:keepLines/>
      <w:spacing w:before="43" w:after="94"/>
      <w:ind w:right="82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30EF"/>
    <w:rPr>
      <w:rFonts w:ascii="Times New Roman" w:eastAsia="Times New Roman" w:hAnsi="Times New Roman" w:cs="Times New Roman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D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5E0BA-E63E-4873-A3E9-8285169D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Edwards &lt;Befriend a Child&gt;</dc:creator>
  <cp:lastModifiedBy>Windows User</cp:lastModifiedBy>
  <cp:revision>2</cp:revision>
  <dcterms:created xsi:type="dcterms:W3CDTF">2020-06-17T05:02:00Z</dcterms:created>
  <dcterms:modified xsi:type="dcterms:W3CDTF">2020-06-17T05:02:00Z</dcterms:modified>
</cp:coreProperties>
</file>